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E95FD" w14:textId="77777777" w:rsidR="00AD2703" w:rsidRPr="00AD2703" w:rsidRDefault="00AD2703" w:rsidP="00AD27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C8"/>
          <w:sz w:val="38"/>
          <w:szCs w:val="38"/>
        </w:rPr>
      </w:pPr>
      <w:r w:rsidRPr="00AD2703">
        <w:rPr>
          <w:rFonts w:ascii="Arial" w:hAnsi="Arial" w:cs="Arial"/>
          <w:b/>
          <w:bCs/>
          <w:color w:val="0080C8"/>
          <w:sz w:val="38"/>
          <w:szCs w:val="38"/>
        </w:rPr>
        <w:t>Contextualização histórico-literária</w:t>
      </w:r>
    </w:p>
    <w:p w14:paraId="62BCCAD2" w14:textId="77777777" w:rsidR="00B51815" w:rsidRPr="00AD2703" w:rsidRDefault="00AD2703" w:rsidP="00AD2703">
      <w:pPr>
        <w:spacing w:line="276" w:lineRule="auto"/>
        <w:rPr>
          <w:rFonts w:ascii="Arial" w:hAnsi="Arial" w:cs="Arial"/>
          <w:sz w:val="14"/>
          <w:szCs w:val="14"/>
        </w:rPr>
        <w:sectPr w:rsidR="00B51815" w:rsidRPr="00AD2703" w:rsidSect="008A40A2">
          <w:headerReference w:type="default" r:id="rId9"/>
          <w:footerReference w:type="default" r:id="rId10"/>
          <w:type w:val="continuous"/>
          <w:pgSz w:w="11906" w:h="16838"/>
          <w:pgMar w:top="1560" w:right="851" w:bottom="1417" w:left="1135" w:header="708" w:footer="708" w:gutter="0"/>
          <w:cols w:space="708"/>
          <w:docGrid w:linePitch="360"/>
        </w:sectPr>
      </w:pPr>
      <w:r w:rsidRPr="00AD2703">
        <w:rPr>
          <w:rFonts w:ascii="Arial" w:hAnsi="Arial" w:cs="Arial"/>
          <w:b/>
          <w:bCs/>
          <w:color w:val="C64C2A"/>
          <w:sz w:val="21"/>
          <w:szCs w:val="21"/>
        </w:rPr>
        <w:t xml:space="preserve">1. </w:t>
      </w:r>
      <w:r w:rsidRPr="00AD2703">
        <w:rPr>
          <w:rFonts w:ascii="Arial" w:hAnsi="Arial" w:cs="Arial"/>
          <w:b/>
          <w:bCs/>
          <w:color w:val="232322"/>
          <w:sz w:val="21"/>
          <w:szCs w:val="21"/>
        </w:rPr>
        <w:t>Lê o texto.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"/>
        <w:gridCol w:w="8274"/>
      </w:tblGrid>
      <w:tr w:rsidR="00AD2703" w:rsidRPr="00251BF9" w14:paraId="26AD5FE1" w14:textId="77777777" w:rsidTr="00251BF9">
        <w:trPr>
          <w:trHeight w:val="4698"/>
        </w:trPr>
        <w:tc>
          <w:tcPr>
            <w:tcW w:w="373" w:type="dxa"/>
          </w:tcPr>
          <w:p w14:paraId="7FBDD82A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11AC975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BAF4D44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F3419A5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CC8B72B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B27B97F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E0424E9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008EE71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1B018D4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BB54433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4062170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251BF9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5</w:t>
            </w:r>
          </w:p>
          <w:p w14:paraId="4A3D6F0C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1DA0364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3C0D99D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8691E0B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3B28D2D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13DEB085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126A87E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31AE33C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 w:rsidRPr="00251BF9"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10</w:t>
            </w:r>
          </w:p>
          <w:p w14:paraId="598C3921" w14:textId="77777777" w:rsidR="00AD2703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3789A00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4B8EB3B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52532BD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F1863B0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5B5277C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1B8A401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37879AE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15</w:t>
            </w:r>
          </w:p>
          <w:p w14:paraId="7FE0CE57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E58E068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2A5D8E9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F7F487A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10C1E07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8E8C4BD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4D06A77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A912EFA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20</w:t>
            </w:r>
          </w:p>
          <w:p w14:paraId="7EC3D4D4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9C8C912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6D67B59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D46EDEE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522B32E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F40BEE2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1E7AF68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25</w:t>
            </w:r>
          </w:p>
          <w:p w14:paraId="7040F14F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6765D50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05E6720D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4B201BC" w14:textId="77777777" w:rsidR="003114DE" w:rsidRDefault="003114DE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BF97F28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D901718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BD2CD68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611EF8E1" w14:textId="77777777" w:rsid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7C3EB15E" w14:textId="77777777" w:rsidR="00251BF9" w:rsidRPr="00251BF9" w:rsidRDefault="00251BF9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C64C2A"/>
                <w:sz w:val="14"/>
                <w:szCs w:val="14"/>
              </w:rPr>
              <w:t>30</w:t>
            </w:r>
          </w:p>
          <w:p w14:paraId="0C2756FE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5C40FADB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43E48052" w14:textId="77777777" w:rsidR="00AD2703" w:rsidRPr="00251BF9" w:rsidRDefault="00AD2703" w:rsidP="00251BF9">
            <w:pPr>
              <w:spacing w:line="276" w:lineRule="auto"/>
              <w:jc w:val="right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301B9EAF" w14:textId="77777777" w:rsidR="00AD2703" w:rsidRPr="00251BF9" w:rsidRDefault="00AD2703" w:rsidP="00251BF9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  <w:p w14:paraId="2EA371B2" w14:textId="77777777" w:rsidR="00AD2703" w:rsidRPr="00251BF9" w:rsidRDefault="00AD2703" w:rsidP="00251BF9">
            <w:pPr>
              <w:spacing w:line="276" w:lineRule="auto"/>
              <w:rPr>
                <w:rFonts w:ascii="Times New Roman" w:hAnsi="Times New Roman" w:cs="Times New Roman"/>
                <w:color w:val="C64C2A"/>
                <w:sz w:val="14"/>
                <w:szCs w:val="14"/>
              </w:rPr>
            </w:pPr>
          </w:p>
        </w:tc>
        <w:tc>
          <w:tcPr>
            <w:tcW w:w="8274" w:type="dxa"/>
          </w:tcPr>
          <w:p w14:paraId="4F4D9680" w14:textId="77777777" w:rsidR="00AD2703" w:rsidRPr="001F3CE8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232322"/>
                <w:sz w:val="26"/>
                <w:szCs w:val="26"/>
              </w:rPr>
            </w:pPr>
            <w:r w:rsidRPr="001F3CE8">
              <w:rPr>
                <w:rFonts w:ascii="Times New Roman" w:hAnsi="Times New Roman" w:cs="Times New Roman"/>
                <w:b/>
                <w:color w:val="232322"/>
                <w:sz w:val="26"/>
                <w:szCs w:val="26"/>
              </w:rPr>
              <w:t>Vasco Graça Moura (1942 – 2014)</w:t>
            </w:r>
            <w:r w:rsidRPr="001F3CE8">
              <w:rPr>
                <w:rFonts w:ascii="Times New Roman" w:hAnsi="Times New Roman" w:cs="Times New Roman"/>
                <w:b/>
                <w:noProof/>
                <w:lang w:eastAsia="pt-PT"/>
              </w:rPr>
              <w:t xml:space="preserve"> </w:t>
            </w:r>
          </w:p>
          <w:p w14:paraId="6E93885C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</w:p>
          <w:p w14:paraId="2CE325C9" w14:textId="77777777" w:rsidR="00AD2703" w:rsidRPr="00251BF9" w:rsidRDefault="00251BF9" w:rsidP="00251BF9">
            <w:pPr>
              <w:autoSpaceDE w:val="0"/>
              <w:autoSpaceDN w:val="0"/>
              <w:adjustRightInd w:val="0"/>
              <w:spacing w:line="276" w:lineRule="auto"/>
              <w:ind w:firstLine="224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29AE1D24" wp14:editId="17A0A42E">
                  <wp:simplePos x="0" y="0"/>
                  <wp:positionH relativeFrom="column">
                    <wp:posOffset>3628563</wp:posOffset>
                  </wp:positionH>
                  <wp:positionV relativeFrom="paragraph">
                    <wp:posOffset>60268</wp:posOffset>
                  </wp:positionV>
                  <wp:extent cx="1333500" cy="1609725"/>
                  <wp:effectExtent l="0" t="0" r="0" b="9525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D2703" w:rsidRPr="00251BF9">
              <w:rPr>
                <w:rFonts w:ascii="Times New Roman" w:hAnsi="Times New Roman" w:cs="Times New Roman"/>
                <w:color w:val="232322"/>
              </w:rPr>
              <w:t>Poeta, ensaísta, romancista, dramaturgo, cronista e tradutor</w:t>
            </w:r>
          </w:p>
          <w:p w14:paraId="212D6D4F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de clássicos, Vasco Graça Moura nasceu no Porto, na</w:t>
            </w:r>
          </w:p>
          <w:p w14:paraId="66C728A5" w14:textId="77777777" w:rsid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Foz do Douro, em 1942, licenciou-se em Direito, pela Uni</w:t>
            </w:r>
            <w:r w:rsidR="00251BF9">
              <w:rPr>
                <w:rFonts w:ascii="Times New Roman" w:hAnsi="Times New Roman" w:cs="Times New Roman"/>
                <w:color w:val="232322"/>
              </w:rPr>
              <w:t>-</w:t>
            </w:r>
          </w:p>
          <w:p w14:paraId="016F1D95" w14:textId="77777777" w:rsidR="00AD2703" w:rsidRPr="00251BF9" w:rsidRDefault="00251BF9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V</w:t>
            </w:r>
            <w:r w:rsidR="00AD2703" w:rsidRPr="00251BF9">
              <w:rPr>
                <w:rFonts w:ascii="Times New Roman" w:hAnsi="Times New Roman" w:cs="Times New Roman"/>
                <w:color w:val="232322"/>
              </w:rPr>
              <w:t>ersidade</w:t>
            </w:r>
            <w:proofErr w:type="spellEnd"/>
            <w:r>
              <w:rPr>
                <w:rFonts w:ascii="Times New Roman" w:hAnsi="Times New Roman" w:cs="Times New Roman"/>
                <w:color w:val="232322"/>
              </w:rPr>
              <w:t xml:space="preserve"> </w:t>
            </w:r>
            <w:r w:rsidR="00AD2703" w:rsidRPr="00251BF9">
              <w:rPr>
                <w:rFonts w:ascii="Times New Roman" w:hAnsi="Times New Roman" w:cs="Times New Roman"/>
                <w:color w:val="232322"/>
              </w:rPr>
              <w:t>de Lisboa, e chegou a exercer a advocacia, de 1966</w:t>
            </w:r>
          </w:p>
          <w:p w14:paraId="1ECE963A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a 1983, até a carreira literária se estabelecer em pleno. […]</w:t>
            </w:r>
          </w:p>
          <w:p w14:paraId="7665F247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Publicou, entre outros,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Instrumentos para a Melancolia</w:t>
            </w:r>
          </w:p>
          <w:p w14:paraId="400C96E0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(1980),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A Sombra das Figuras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(1985),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A Furiosa Paixão pelo</w:t>
            </w:r>
          </w:p>
          <w:p w14:paraId="3E04E205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232322"/>
              </w:rPr>
            </w:pP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Tangível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(1987),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Uma Carta no Inverno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(1997),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Testamento</w:t>
            </w:r>
          </w:p>
          <w:p w14:paraId="5C5FC111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232322"/>
              </w:rPr>
            </w:pP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de VGM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(2001),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Antologia dos Sessenta Anos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(2002) e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Os</w:t>
            </w:r>
          </w:p>
          <w:p w14:paraId="607E8E8D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Nossos Tristes Assuntos </w:t>
            </w:r>
            <w:r w:rsidRPr="00251BF9">
              <w:rPr>
                <w:rFonts w:ascii="Times New Roman" w:hAnsi="Times New Roman" w:cs="Times New Roman"/>
                <w:color w:val="232322"/>
              </w:rPr>
              <w:t>(2006). […]</w:t>
            </w:r>
          </w:p>
          <w:p w14:paraId="722FAE35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ind w:firstLine="224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A obra de Vasco Graça Moura, porém, é igualmente o ensaio, o pensamento, a liga</w:t>
            </w:r>
            <w:r w:rsidR="00251BF9">
              <w:rPr>
                <w:rFonts w:ascii="Times New Roman" w:hAnsi="Times New Roman" w:cs="Times New Roman"/>
                <w:color w:val="232322"/>
              </w:rPr>
              <w:t xml:space="preserve">-  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ção</w:t>
            </w:r>
            <w:proofErr w:type="spellEnd"/>
            <w:r w:rsidR="00251BF9">
              <w:rPr>
                <w:rFonts w:ascii="Times New Roman" w:hAnsi="Times New Roman" w:cs="Times New Roman"/>
                <w:color w:val="232322"/>
              </w:rPr>
              <w:t xml:space="preserve">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a outras artes. Escreveu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Diálogo com (Algumas) Imagens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(2009), sobre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protagonis</w:t>
            </w:r>
            <w:proofErr w:type="spellEnd"/>
            <w:r w:rsidR="00251BF9">
              <w:rPr>
                <w:rFonts w:ascii="Times New Roman" w:hAnsi="Times New Roman" w:cs="Times New Roman"/>
                <w:color w:val="232322"/>
              </w:rPr>
              <w:t xml:space="preserve">-   </w:t>
            </w:r>
            <w:r w:rsidRPr="00251BF9">
              <w:rPr>
                <w:rFonts w:ascii="Times New Roman" w:hAnsi="Times New Roman" w:cs="Times New Roman"/>
                <w:color w:val="232322"/>
              </w:rPr>
              <w:t>tas</w:t>
            </w:r>
            <w:r w:rsidR="00251BF9">
              <w:rPr>
                <w:rFonts w:ascii="Times New Roman" w:hAnsi="Times New Roman" w:cs="Times New Roman"/>
                <w:color w:val="232322"/>
              </w:rPr>
              <w:t xml:space="preserve">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da arte portuguesa, percorreu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Circunstâncias Vividas </w:t>
            </w:r>
            <w:r w:rsidRPr="00251BF9">
              <w:rPr>
                <w:rFonts w:ascii="Times New Roman" w:hAnsi="Times New Roman" w:cs="Times New Roman"/>
                <w:color w:val="232322"/>
              </w:rPr>
              <w:t>(1995), recolheu volumes de</w:t>
            </w:r>
          </w:p>
          <w:p w14:paraId="2A3B122E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crónicas.</w:t>
            </w:r>
          </w:p>
          <w:p w14:paraId="373529FB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ind w:firstLine="224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O autor de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Os Lusíadas </w:t>
            </w:r>
            <w:r w:rsidRPr="00251BF9">
              <w:rPr>
                <w:rFonts w:ascii="Times New Roman" w:hAnsi="Times New Roman" w:cs="Times New Roman"/>
                <w:color w:val="232322"/>
              </w:rPr>
              <w:t>mereceu-lhe vários volumes de ensaios […]. Estreou-se no</w:t>
            </w:r>
          </w:p>
          <w:p w14:paraId="0D984FAA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romance em 1987, com a evocação das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Quatro Últimas Canções</w:t>
            </w:r>
            <w:r w:rsidRPr="00251BF9">
              <w:rPr>
                <w:rFonts w:ascii="Times New Roman" w:hAnsi="Times New Roman" w:cs="Times New Roman"/>
                <w:color w:val="232322"/>
              </w:rPr>
              <w:t>, de Richard Strauss,</w:t>
            </w:r>
          </w:p>
          <w:p w14:paraId="2734D931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entre visitantes de Mateus. Regressou ao género em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O Naufrágio de Sepúlveda </w:t>
            </w:r>
            <w:r w:rsidRPr="00251BF9">
              <w:rPr>
                <w:rFonts w:ascii="Times New Roman" w:hAnsi="Times New Roman" w:cs="Times New Roman"/>
                <w:color w:val="232322"/>
              </w:rPr>
              <w:t>(1988),</w:t>
            </w:r>
          </w:p>
          <w:p w14:paraId="317CFBA0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232322"/>
              </w:rPr>
            </w:pP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Partida de </w:t>
            </w:r>
            <w:proofErr w:type="spellStart"/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Sofonisba</w:t>
            </w:r>
            <w:proofErr w:type="spellEnd"/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 às Seis e Doze da Manhã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(1993),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A morte de Ninguém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(1998),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Meu</w:t>
            </w:r>
          </w:p>
          <w:p w14:paraId="22CE0643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Amor, Era de Noite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(2001),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O Enigma de Zulmira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(2002),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Por Detrás da Magnólia </w:t>
            </w:r>
            <w:r w:rsidRPr="00251BF9">
              <w:rPr>
                <w:rFonts w:ascii="Times New Roman" w:hAnsi="Times New Roman" w:cs="Times New Roman"/>
                <w:color w:val="232322"/>
              </w:rPr>
              <w:t>(2004)</w:t>
            </w:r>
          </w:p>
          <w:p w14:paraId="54D309B6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e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Alfreda ou a Quimera </w:t>
            </w:r>
            <w:r w:rsidRPr="00251BF9">
              <w:rPr>
                <w:rFonts w:ascii="Times New Roman" w:hAnsi="Times New Roman" w:cs="Times New Roman"/>
                <w:color w:val="232322"/>
              </w:rPr>
              <w:t>(2008).</w:t>
            </w:r>
          </w:p>
          <w:p w14:paraId="3F286EFF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ind w:firstLine="224"/>
              <w:rPr>
                <w:rFonts w:ascii="Times New Roman" w:hAnsi="Times New Roman" w:cs="Times New Roman"/>
                <w:i/>
                <w:iCs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Traduziu peças de Racine, Molière e de Corneille,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Alguns Amores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de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Ronsard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</w:rPr>
              <w:t xml:space="preserve">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Os</w:t>
            </w:r>
          </w:p>
          <w:p w14:paraId="0D370B59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232322"/>
              </w:rPr>
            </w:pP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Testamentos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de François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Villon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</w:rPr>
              <w:t xml:space="preserve">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Sonetos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de Shakespeare,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Rimas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de Petrarca,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>Vida Nova</w:t>
            </w:r>
          </w:p>
          <w:p w14:paraId="13BB1F97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e </w:t>
            </w:r>
            <w:r w:rsidRPr="00251BF9">
              <w:rPr>
                <w:rFonts w:ascii="Times New Roman" w:hAnsi="Times New Roman" w:cs="Times New Roman"/>
                <w:i/>
                <w:iCs/>
                <w:color w:val="232322"/>
              </w:rPr>
              <w:t xml:space="preserve">Divina Comédia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de Dante, clássicos a que juntou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Seamus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</w:rPr>
              <w:t xml:space="preserve">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Heaney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</w:rPr>
              <w:t xml:space="preserve">, Hans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Magnus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</w:rPr>
              <w:t xml:space="preserve">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En</w:t>
            </w:r>
            <w:r w:rsidR="00251BF9">
              <w:rPr>
                <w:rFonts w:ascii="Times New Roman" w:hAnsi="Times New Roman" w:cs="Times New Roman"/>
                <w:color w:val="232322"/>
              </w:rPr>
              <w:t>-</w:t>
            </w:r>
            <w:r w:rsidRPr="00251BF9">
              <w:rPr>
                <w:rFonts w:ascii="Times New Roman" w:hAnsi="Times New Roman" w:cs="Times New Roman"/>
                <w:color w:val="232322"/>
              </w:rPr>
              <w:t>zensberger</w:t>
            </w:r>
            <w:proofErr w:type="spellEnd"/>
            <w:r w:rsidR="00251BF9">
              <w:rPr>
                <w:rFonts w:ascii="Times New Roman" w:hAnsi="Times New Roman" w:cs="Times New Roman"/>
                <w:color w:val="232322"/>
              </w:rPr>
              <w:t xml:space="preserve"> </w:t>
            </w:r>
            <w:r w:rsidRPr="00251BF9">
              <w:rPr>
                <w:rFonts w:ascii="Times New Roman" w:hAnsi="Times New Roman" w:cs="Times New Roman"/>
                <w:color w:val="232322"/>
              </w:rPr>
              <w:t xml:space="preserve">ou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Gottfried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</w:rPr>
              <w:t xml:space="preserve">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Benn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</w:rPr>
              <w:t>.</w:t>
            </w:r>
          </w:p>
          <w:p w14:paraId="0CB7978F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ind w:firstLine="224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Recebeu o Prémio Pessoa, o Prémio Vergílio Ferreira, os prémios de Poesia do PEN</w:t>
            </w:r>
          </w:p>
          <w:p w14:paraId="7A3E0929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Clube Português e da Associação Portuguesa de Escritores, que também lhe atribuiu o</w:t>
            </w:r>
          </w:p>
          <w:p w14:paraId="38F25D49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Grande Prémio de Romance e Novela […].</w:t>
            </w:r>
          </w:p>
          <w:p w14:paraId="44F188DE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ind w:firstLine="224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 xml:space="preserve">No passado dia 31 de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janeiro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</w:rPr>
              <w:t xml:space="preserve">, a Fundação Calouste Gulbenkian, em Lisboa,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aco</w:t>
            </w:r>
            <w:proofErr w:type="spellEnd"/>
            <w:r w:rsidR="00251BF9">
              <w:rPr>
                <w:rFonts w:ascii="Times New Roman" w:hAnsi="Times New Roman" w:cs="Times New Roman"/>
                <w:color w:val="232322"/>
              </w:rPr>
              <w:t xml:space="preserve">-       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</w:rPr>
              <w:t>lheu</w:t>
            </w:r>
            <w:proofErr w:type="spellEnd"/>
            <w:r w:rsidR="00251BF9">
              <w:rPr>
                <w:rFonts w:ascii="Times New Roman" w:hAnsi="Times New Roman" w:cs="Times New Roman"/>
                <w:color w:val="232322"/>
              </w:rPr>
              <w:t xml:space="preserve"> </w:t>
            </w:r>
            <w:r w:rsidRPr="00251BF9">
              <w:rPr>
                <w:rFonts w:ascii="Times New Roman" w:hAnsi="Times New Roman" w:cs="Times New Roman"/>
                <w:color w:val="232322"/>
              </w:rPr>
              <w:t>uma homenagem ao seu percurso […] – que condecorou o escritor com a Grã-</w:t>
            </w:r>
          </w:p>
          <w:p w14:paraId="011C9434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-Cruz da Ordem de Santiago de Espada.</w:t>
            </w:r>
          </w:p>
          <w:p w14:paraId="406E436A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ind w:firstLine="224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Na altura, Vasco Graça Moura, sem qualquer hesitação, afirmou: “A poesia é a</w:t>
            </w:r>
          </w:p>
          <w:p w14:paraId="611D2002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232322"/>
              </w:rPr>
            </w:pPr>
            <w:r w:rsidRPr="00251BF9">
              <w:rPr>
                <w:rFonts w:ascii="Times New Roman" w:hAnsi="Times New Roman" w:cs="Times New Roman"/>
                <w:color w:val="232322"/>
              </w:rPr>
              <w:t>minha form</w:t>
            </w:r>
            <w:bookmarkStart w:id="0" w:name="_GoBack"/>
            <w:bookmarkEnd w:id="0"/>
            <w:r w:rsidRPr="00251BF9">
              <w:rPr>
                <w:rFonts w:ascii="Times New Roman" w:hAnsi="Times New Roman" w:cs="Times New Roman"/>
                <w:color w:val="232322"/>
              </w:rPr>
              <w:t>a verbal de estar no mundo”.</w:t>
            </w:r>
          </w:p>
          <w:p w14:paraId="3561E49D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color w:val="232322"/>
                <w:sz w:val="16"/>
                <w:szCs w:val="16"/>
              </w:rPr>
            </w:pPr>
            <w:r w:rsidRPr="00251BF9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BAIÃO, Ana. “Morreu Vasco Graça Moura” [Em linha].</w:t>
            </w:r>
          </w:p>
          <w:p w14:paraId="078C267E" w14:textId="77777777" w:rsidR="00AD2703" w:rsidRPr="00251BF9" w:rsidRDefault="00AD2703" w:rsidP="00251BF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color w:val="232322"/>
                <w:sz w:val="21"/>
                <w:szCs w:val="21"/>
              </w:rPr>
            </w:pPr>
            <w:r w:rsidRPr="001C3AE2">
              <w:rPr>
                <w:rFonts w:ascii="Times New Roman" w:hAnsi="Times New Roman" w:cs="Times New Roman"/>
                <w:i/>
                <w:color w:val="232322"/>
                <w:sz w:val="16"/>
                <w:szCs w:val="16"/>
              </w:rPr>
              <w:t>Expresso</w:t>
            </w:r>
            <w:r w:rsidRPr="00251BF9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, 27-04-2014 [</w:t>
            </w:r>
            <w:proofErr w:type="spellStart"/>
            <w:r w:rsidRPr="00251BF9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Consult</w:t>
            </w:r>
            <w:proofErr w:type="spellEnd"/>
            <w:r w:rsidRPr="00251BF9">
              <w:rPr>
                <w:rFonts w:ascii="Times New Roman" w:hAnsi="Times New Roman" w:cs="Times New Roman"/>
                <w:color w:val="232322"/>
                <w:sz w:val="16"/>
                <w:szCs w:val="16"/>
              </w:rPr>
              <w:t>. em 11-01-2017, com supressões].</w:t>
            </w:r>
          </w:p>
        </w:tc>
      </w:tr>
    </w:tbl>
    <w:p w14:paraId="644405BD" w14:textId="77777777" w:rsidR="00AD2703" w:rsidRDefault="00AD2703" w:rsidP="00AD2703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C64C2A"/>
          <w:sz w:val="21"/>
          <w:szCs w:val="21"/>
        </w:rPr>
      </w:pPr>
    </w:p>
    <w:p w14:paraId="209D1D0C" w14:textId="77777777" w:rsidR="00FC23E0" w:rsidRPr="00AD2703" w:rsidRDefault="00AD2703" w:rsidP="001F3CE8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b/>
          <w:bCs/>
          <w:color w:val="232322"/>
          <w:sz w:val="21"/>
          <w:szCs w:val="21"/>
        </w:rPr>
      </w:pPr>
      <w:r w:rsidRPr="00AD2703">
        <w:rPr>
          <w:rFonts w:ascii="Arial" w:hAnsi="Arial" w:cs="Arial"/>
          <w:b/>
          <w:bCs/>
          <w:color w:val="C64C2A"/>
          <w:sz w:val="21"/>
          <w:szCs w:val="21"/>
        </w:rPr>
        <w:t xml:space="preserve">2. </w:t>
      </w:r>
      <w:r w:rsidRPr="00AD2703">
        <w:rPr>
          <w:rFonts w:ascii="Arial" w:hAnsi="Arial" w:cs="Arial"/>
          <w:b/>
          <w:bCs/>
          <w:color w:val="232322"/>
          <w:sz w:val="21"/>
          <w:szCs w:val="21"/>
        </w:rPr>
        <w:t>Com base na informação apresentada, explicita o sentido da afirmação final:</w:t>
      </w:r>
      <w:r>
        <w:rPr>
          <w:rFonts w:ascii="Arial" w:hAnsi="Arial" w:cs="Arial"/>
          <w:b/>
          <w:bCs/>
          <w:color w:val="232322"/>
          <w:sz w:val="21"/>
          <w:szCs w:val="21"/>
        </w:rPr>
        <w:t xml:space="preserve"> </w:t>
      </w:r>
      <w:r w:rsidRPr="00AD2703">
        <w:rPr>
          <w:rFonts w:ascii="Arial" w:hAnsi="Arial" w:cs="Arial"/>
          <w:b/>
          <w:bCs/>
          <w:color w:val="232322"/>
          <w:sz w:val="21"/>
          <w:szCs w:val="21"/>
        </w:rPr>
        <w:t>“A poesia é a minha forma verbal de estar no mundo”.</w:t>
      </w:r>
    </w:p>
    <w:p w14:paraId="467012BA" w14:textId="77777777" w:rsidR="00AD2703" w:rsidRDefault="00AD2703" w:rsidP="00AD2703">
      <w:pPr>
        <w:spacing w:line="276" w:lineRule="auto"/>
        <w:rPr>
          <w:rFonts w:ascii="MyriadPro-Bold" w:hAnsi="MyriadPro-Bold" w:cs="MyriadPro-Bold"/>
          <w:b/>
          <w:bCs/>
          <w:color w:val="232322"/>
          <w:sz w:val="21"/>
          <w:szCs w:val="21"/>
        </w:rPr>
      </w:pPr>
    </w:p>
    <w:p w14:paraId="548B3A58" w14:textId="77777777" w:rsidR="00AD2703" w:rsidRDefault="00AD2703" w:rsidP="00AD2703">
      <w:pPr>
        <w:spacing w:line="276" w:lineRule="auto"/>
        <w:rPr>
          <w:rFonts w:ascii="MyriadPro-Bold" w:hAnsi="MyriadPro-Bold" w:cs="MyriadPro-Bold"/>
          <w:b/>
          <w:bCs/>
          <w:color w:val="232322"/>
          <w:sz w:val="21"/>
          <w:szCs w:val="21"/>
        </w:rPr>
      </w:pPr>
    </w:p>
    <w:p w14:paraId="7C4A1476" w14:textId="77777777" w:rsidR="00AD2703" w:rsidRDefault="00AD2703" w:rsidP="00047135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</w:p>
    <w:p w14:paraId="40FFF28C" w14:textId="77777777" w:rsidR="00AD2703" w:rsidRDefault="00AD2703" w:rsidP="00047135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</w:p>
    <w:p w14:paraId="3608AC1E" w14:textId="77777777" w:rsidR="00AD2703" w:rsidRDefault="00AD2703" w:rsidP="00047135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</w:p>
    <w:p w14:paraId="05BFCAC7" w14:textId="77777777" w:rsidR="00CA4C48" w:rsidRPr="00047135" w:rsidRDefault="002C7A85" w:rsidP="00047135">
      <w:pPr>
        <w:spacing w:line="276" w:lineRule="auto"/>
        <w:rPr>
          <w:rFonts w:ascii="Arial" w:hAnsi="Arial" w:cs="Arial"/>
          <w:color w:val="F49200"/>
          <w:sz w:val="20"/>
          <w:szCs w:val="20"/>
        </w:rPr>
      </w:pPr>
      <w:r w:rsidRPr="00047135">
        <w:rPr>
          <w:rFonts w:ascii="Arial" w:hAnsi="Arial" w:cs="Arial"/>
          <w:color w:val="F49200"/>
          <w:sz w:val="20"/>
          <w:szCs w:val="20"/>
        </w:rPr>
        <w:t>S O L U Ç Õ E S | S U G E S T Õ E S</w:t>
      </w:r>
      <w:r w:rsidR="00A17F25" w:rsidRPr="00047135">
        <w:rPr>
          <w:rFonts w:ascii="Arial" w:hAnsi="Arial" w:cs="Arial"/>
          <w:color w:val="F49200"/>
          <w:sz w:val="20"/>
          <w:szCs w:val="20"/>
        </w:rPr>
        <w:t xml:space="preserve"> M E T O D O L Ó G I C A S</w:t>
      </w:r>
    </w:p>
    <w:p w14:paraId="29D2D989" w14:textId="77777777" w:rsidR="00CA4C48" w:rsidRPr="00047135" w:rsidRDefault="00CA4C48" w:rsidP="000471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C64C2A"/>
          <w:sz w:val="18"/>
          <w:szCs w:val="18"/>
        </w:rPr>
      </w:pPr>
    </w:p>
    <w:p w14:paraId="18F01AD0" w14:textId="77777777" w:rsidR="00AD2703" w:rsidRDefault="00AD2703" w:rsidP="00AD2703">
      <w:pPr>
        <w:autoSpaceDE w:val="0"/>
        <w:autoSpaceDN w:val="0"/>
        <w:adjustRightInd w:val="0"/>
        <w:spacing w:after="0" w:line="240" w:lineRule="auto"/>
        <w:rPr>
          <w:rFonts w:ascii="MyriadPro-BoldSemiCn" w:hAnsi="MyriadPro-BoldSemiCn" w:cs="MyriadPro-BoldSemiCn"/>
          <w:b/>
          <w:bCs/>
          <w:color w:val="0080C8"/>
          <w:sz w:val="20"/>
          <w:szCs w:val="20"/>
        </w:rPr>
      </w:pPr>
      <w:r>
        <w:rPr>
          <w:rFonts w:ascii="MyriadPro-BoldSemiCn" w:hAnsi="MyriadPro-BoldSemiCn" w:cs="MyriadPro-BoldSemiCn"/>
          <w:b/>
          <w:bCs/>
          <w:color w:val="0080C8"/>
          <w:sz w:val="20"/>
          <w:szCs w:val="20"/>
        </w:rPr>
        <w:t>VASCO GRAÇA MOURA</w:t>
      </w:r>
    </w:p>
    <w:p w14:paraId="4E416053" w14:textId="77777777" w:rsidR="00AD2703" w:rsidRDefault="00AD2703" w:rsidP="00AD2703">
      <w:pPr>
        <w:pBdr>
          <w:bottom w:val="single" w:sz="4" w:space="1" w:color="4472C4" w:themeColor="accent1"/>
        </w:pBdr>
        <w:autoSpaceDE w:val="0"/>
        <w:autoSpaceDN w:val="0"/>
        <w:adjustRightInd w:val="0"/>
        <w:spacing w:after="0" w:line="276" w:lineRule="auto"/>
        <w:rPr>
          <w:rFonts w:ascii="MyriadPro-Cond" w:hAnsi="MyriadPro-Cond" w:cs="MyriadPro-Cond"/>
          <w:color w:val="0080C8"/>
          <w:sz w:val="16"/>
          <w:szCs w:val="16"/>
        </w:rPr>
      </w:pPr>
      <w:r>
        <w:rPr>
          <w:rFonts w:ascii="MyriadPro-BoldSemiCn" w:hAnsi="MyriadPro-BoldSemiCn" w:cs="MyriadPro-BoldSemiCn"/>
          <w:b/>
          <w:bCs/>
          <w:color w:val="0080C8"/>
          <w:sz w:val="20"/>
          <w:szCs w:val="20"/>
        </w:rPr>
        <w:t xml:space="preserve">Contextualização histórico-literária </w:t>
      </w:r>
      <w:r>
        <w:rPr>
          <w:rFonts w:ascii="MyriadPro-Cond" w:hAnsi="MyriadPro-Cond" w:cs="MyriadPro-Cond"/>
          <w:color w:val="0080C8"/>
          <w:sz w:val="16"/>
          <w:szCs w:val="16"/>
        </w:rPr>
        <w:t>(p. 90)</w:t>
      </w:r>
    </w:p>
    <w:p w14:paraId="3D1923EC" w14:textId="77777777" w:rsidR="00AD2703" w:rsidRDefault="00AD2703" w:rsidP="00AD2703">
      <w:pPr>
        <w:autoSpaceDE w:val="0"/>
        <w:autoSpaceDN w:val="0"/>
        <w:adjustRightInd w:val="0"/>
        <w:spacing w:after="0" w:line="240" w:lineRule="auto"/>
        <w:rPr>
          <w:rFonts w:ascii="MyriadPro-BoldSemiCn" w:hAnsi="MyriadPro-BoldSemiCn" w:cs="MyriadPro-BoldSemiCn"/>
          <w:b/>
          <w:bCs/>
          <w:color w:val="C64C2A"/>
          <w:sz w:val="18"/>
          <w:szCs w:val="18"/>
        </w:rPr>
      </w:pPr>
    </w:p>
    <w:p w14:paraId="0883F16D" w14:textId="77777777" w:rsidR="0040049D" w:rsidRDefault="00AD2703" w:rsidP="00AD2703">
      <w:pPr>
        <w:autoSpaceDE w:val="0"/>
        <w:autoSpaceDN w:val="0"/>
        <w:adjustRightInd w:val="0"/>
        <w:spacing w:after="0" w:line="240" w:lineRule="auto"/>
        <w:rPr>
          <w:rFonts w:ascii="MyriadPro-SemiCn" w:hAnsi="MyriadPro-SemiCn" w:cs="MyriadPro-SemiCn"/>
          <w:color w:val="232322"/>
          <w:sz w:val="18"/>
          <w:szCs w:val="18"/>
        </w:rPr>
      </w:pPr>
      <w:r>
        <w:rPr>
          <w:rFonts w:ascii="MyriadPro-BoldSemiCn" w:hAnsi="MyriadPro-BoldSemiCn" w:cs="MyriadPro-BoldSemiCn"/>
          <w:b/>
          <w:bCs/>
          <w:color w:val="C64C2A"/>
          <w:sz w:val="18"/>
          <w:szCs w:val="18"/>
        </w:rPr>
        <w:t xml:space="preserve">2. </w:t>
      </w:r>
      <w:r>
        <w:rPr>
          <w:rFonts w:ascii="MyriadPro-SemiCn" w:hAnsi="MyriadPro-SemiCn" w:cs="MyriadPro-SemiCn"/>
          <w:color w:val="232322"/>
          <w:sz w:val="18"/>
          <w:szCs w:val="18"/>
        </w:rPr>
        <w:t xml:space="preserve">Embora a </w:t>
      </w:r>
      <w:proofErr w:type="spellStart"/>
      <w:r>
        <w:rPr>
          <w:rFonts w:ascii="MyriadPro-SemiCn" w:hAnsi="MyriadPro-SemiCn" w:cs="MyriadPro-SemiCn"/>
          <w:color w:val="232322"/>
          <w:sz w:val="18"/>
          <w:szCs w:val="18"/>
        </w:rPr>
        <w:t>atividade</w:t>
      </w:r>
      <w:proofErr w:type="spellEnd"/>
      <w:r>
        <w:rPr>
          <w:rFonts w:ascii="MyriadPro-SemiCn" w:hAnsi="MyriadPro-SemiCn" w:cs="MyriadPro-SemiCn"/>
          <w:color w:val="232322"/>
          <w:sz w:val="18"/>
          <w:szCs w:val="18"/>
        </w:rPr>
        <w:t xml:space="preserve"> literária de Vasco Graça Moura abranja diversas áreas (poesia, ensaio, romance, teatro, crónica, tradução e clássicos), foi como poeta que o autor se destacou (cf. obras referidas no segundo parágrafo), tendo ainda teorizado e traduzido poesia e recebido vários prémios.</w:t>
      </w:r>
    </w:p>
    <w:p w14:paraId="48D18A29" w14:textId="77777777" w:rsidR="00AD2703" w:rsidRPr="00047135" w:rsidRDefault="00AD2703" w:rsidP="00AD270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F49200"/>
          <w:sz w:val="20"/>
          <w:szCs w:val="20"/>
        </w:rPr>
      </w:pPr>
    </w:p>
    <w:sectPr w:rsidR="00AD2703" w:rsidRPr="00047135" w:rsidSect="008A40A2">
      <w:type w:val="continuous"/>
      <w:pgSz w:w="11906" w:h="16838"/>
      <w:pgMar w:top="1560" w:right="851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4F330" w14:textId="77777777" w:rsidR="00907B1F" w:rsidRDefault="00907B1F" w:rsidP="001D3A33">
      <w:pPr>
        <w:spacing w:after="0" w:line="240" w:lineRule="auto"/>
      </w:pPr>
      <w:r>
        <w:separator/>
      </w:r>
    </w:p>
  </w:endnote>
  <w:endnote w:type="continuationSeparator" w:id="0">
    <w:p w14:paraId="241CE45D" w14:textId="77777777" w:rsidR="00907B1F" w:rsidRDefault="00907B1F" w:rsidP="001D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BoldSemi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Pro-Con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B4FA" w14:textId="77777777" w:rsidR="003D6447" w:rsidRPr="0005565E" w:rsidRDefault="003D6447">
    <w:pPr>
      <w:pStyle w:val="Footer"/>
      <w:jc w:val="center"/>
      <w:rPr>
        <w:rFonts w:ascii="Arial" w:hAnsi="Arial" w:cs="Arial"/>
        <w:sz w:val="12"/>
        <w:szCs w:val="12"/>
      </w:rPr>
    </w:pPr>
  </w:p>
  <w:p w14:paraId="4B34C7C4" w14:textId="77777777" w:rsidR="003D6447" w:rsidRPr="0005565E" w:rsidRDefault="003D6447" w:rsidP="0005565E">
    <w:pPr>
      <w:pStyle w:val="Footer"/>
      <w:rPr>
        <w:rFonts w:ascii="Arial" w:hAnsi="Arial" w:cs="Arial"/>
        <w:sz w:val="12"/>
        <w:szCs w:val="12"/>
      </w:rPr>
    </w:pPr>
    <w:r w:rsidRPr="0005565E">
      <w:rPr>
        <w:rFonts w:ascii="Arial" w:hAnsi="Arial" w:cs="Arial"/>
        <w:color w:val="232322"/>
        <w:sz w:val="12"/>
        <w:szCs w:val="12"/>
      </w:rPr>
      <w:t>ENC12DP © Porto Editora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731BC" w14:textId="77777777" w:rsidR="00907B1F" w:rsidRDefault="00907B1F" w:rsidP="001D3A33">
      <w:pPr>
        <w:spacing w:after="0" w:line="240" w:lineRule="auto"/>
      </w:pPr>
      <w:r>
        <w:separator/>
      </w:r>
    </w:p>
  </w:footnote>
  <w:footnote w:type="continuationSeparator" w:id="0">
    <w:p w14:paraId="0E004A79" w14:textId="77777777" w:rsidR="00907B1F" w:rsidRDefault="00907B1F" w:rsidP="001D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07BA7" w14:textId="77777777" w:rsidR="003D6447" w:rsidRPr="00FD3B0A" w:rsidRDefault="00AD2703" w:rsidP="005815BD">
    <w:pPr>
      <w:pStyle w:val="Header"/>
      <w:tabs>
        <w:tab w:val="clear" w:pos="8504"/>
        <w:tab w:val="right" w:pos="9781"/>
      </w:tabs>
      <w:ind w:left="-567" w:right="-455"/>
      <w:rPr>
        <w:rFonts w:ascii="Arial" w:hAnsi="Arial" w:cs="Arial"/>
      </w:rPr>
    </w:pPr>
    <w:r>
      <w:rPr>
        <w:rFonts w:ascii="Arial" w:hAnsi="Arial" w:cs="Arial"/>
        <w:color w:val="0080C8"/>
        <w:sz w:val="20"/>
        <w:szCs w:val="20"/>
      </w:rPr>
      <w:t>Vasco Graça Moura</w:t>
    </w:r>
    <w:r w:rsidR="003D6447" w:rsidRPr="00FD3B0A">
      <w:rPr>
        <w:rFonts w:ascii="Arial" w:hAnsi="Arial" w:cs="Arial"/>
        <w:color w:val="232322"/>
        <w:sz w:val="20"/>
        <w:szCs w:val="20"/>
      </w:rPr>
      <w:tab/>
    </w:r>
    <w:r w:rsidR="003D6447" w:rsidRPr="00FD3B0A">
      <w:rPr>
        <w:rFonts w:ascii="Arial" w:hAnsi="Arial" w:cs="Arial"/>
        <w:color w:val="232322"/>
        <w:sz w:val="20"/>
        <w:szCs w:val="20"/>
      </w:rPr>
      <w:tab/>
    </w:r>
    <w:r w:rsidR="003D6447" w:rsidRPr="00FD3B0A">
      <w:rPr>
        <w:rFonts w:ascii="Arial" w:hAnsi="Arial" w:cs="Arial"/>
        <w:color w:val="0080C8"/>
        <w:sz w:val="20"/>
        <w:szCs w:val="20"/>
      </w:rPr>
      <w:t>Poetas contemporâneos</w:t>
    </w:r>
    <w:r w:rsidR="003D6447" w:rsidRPr="00FD3B0A">
      <w:rPr>
        <w:rFonts w:ascii="Arial" w:hAnsi="Arial" w:cs="Arial"/>
        <w:color w:val="232322"/>
        <w:sz w:val="20"/>
        <w:szCs w:val="20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B76"/>
    <w:multiLevelType w:val="hybridMultilevel"/>
    <w:tmpl w:val="94CCD88C"/>
    <w:lvl w:ilvl="0" w:tplc="20B64A74">
      <w:start w:val="1"/>
      <w:numFmt w:val="decimal"/>
      <w:lvlText w:val="%1."/>
      <w:lvlJc w:val="left"/>
      <w:pPr>
        <w:ind w:left="720" w:hanging="360"/>
      </w:pPr>
      <w:rPr>
        <w:rFonts w:ascii="MyriadPro-Bold" w:hAnsi="MyriadPro-Bold" w:cs="MyriadPro-Bold" w:hint="default"/>
        <w:b/>
        <w:color w:val="C64C2A"/>
        <w:sz w:val="2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F670B"/>
    <w:multiLevelType w:val="hybridMultilevel"/>
    <w:tmpl w:val="9AE00DCC"/>
    <w:lvl w:ilvl="0" w:tplc="0FA44594">
      <w:start w:val="1"/>
      <w:numFmt w:val="decimal"/>
      <w:lvlText w:val="%1."/>
      <w:lvlJc w:val="left"/>
      <w:pPr>
        <w:ind w:left="720" w:hanging="360"/>
      </w:pPr>
      <w:rPr>
        <w:rFonts w:ascii="MyriadPro-BoldSemiCn" w:hAnsi="MyriadPro-BoldSemiCn" w:cs="MyriadPro-BoldSemiCn" w:hint="default"/>
        <w:b/>
        <w:color w:val="C64C2A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33"/>
    <w:rsid w:val="000032DC"/>
    <w:rsid w:val="00003733"/>
    <w:rsid w:val="00003CD0"/>
    <w:rsid w:val="00004516"/>
    <w:rsid w:val="00011A53"/>
    <w:rsid w:val="00036B17"/>
    <w:rsid w:val="00047135"/>
    <w:rsid w:val="000475F9"/>
    <w:rsid w:val="0005565E"/>
    <w:rsid w:val="00064A92"/>
    <w:rsid w:val="00064C9D"/>
    <w:rsid w:val="00072DC6"/>
    <w:rsid w:val="00094789"/>
    <w:rsid w:val="000A3480"/>
    <w:rsid w:val="000A3563"/>
    <w:rsid w:val="000B28C2"/>
    <w:rsid w:val="000B402A"/>
    <w:rsid w:val="000C1BEC"/>
    <w:rsid w:val="000C3735"/>
    <w:rsid w:val="000D50BB"/>
    <w:rsid w:val="000D7C19"/>
    <w:rsid w:val="000D7D13"/>
    <w:rsid w:val="000F4A10"/>
    <w:rsid w:val="000F6E22"/>
    <w:rsid w:val="00102261"/>
    <w:rsid w:val="00105D8F"/>
    <w:rsid w:val="001150A0"/>
    <w:rsid w:val="00124AE5"/>
    <w:rsid w:val="00166A07"/>
    <w:rsid w:val="00173001"/>
    <w:rsid w:val="001745A3"/>
    <w:rsid w:val="001764F4"/>
    <w:rsid w:val="00180810"/>
    <w:rsid w:val="00185CA6"/>
    <w:rsid w:val="001945B9"/>
    <w:rsid w:val="001A5728"/>
    <w:rsid w:val="001B2388"/>
    <w:rsid w:val="001C3990"/>
    <w:rsid w:val="001C3AE2"/>
    <w:rsid w:val="001C78E2"/>
    <w:rsid w:val="001D3A33"/>
    <w:rsid w:val="001E654F"/>
    <w:rsid w:val="001F3CE8"/>
    <w:rsid w:val="001F5B58"/>
    <w:rsid w:val="00203085"/>
    <w:rsid w:val="00205FDC"/>
    <w:rsid w:val="0021081D"/>
    <w:rsid w:val="0022103C"/>
    <w:rsid w:val="00230F97"/>
    <w:rsid w:val="00241506"/>
    <w:rsid w:val="0024239E"/>
    <w:rsid w:val="00251BF9"/>
    <w:rsid w:val="002537A7"/>
    <w:rsid w:val="002539E4"/>
    <w:rsid w:val="0026102B"/>
    <w:rsid w:val="002633E8"/>
    <w:rsid w:val="0026664B"/>
    <w:rsid w:val="00281F4E"/>
    <w:rsid w:val="00285808"/>
    <w:rsid w:val="002A0678"/>
    <w:rsid w:val="002A23F7"/>
    <w:rsid w:val="002C39C4"/>
    <w:rsid w:val="002C7A85"/>
    <w:rsid w:val="002D2DE3"/>
    <w:rsid w:val="002D365D"/>
    <w:rsid w:val="002D4412"/>
    <w:rsid w:val="002F14DC"/>
    <w:rsid w:val="002F4096"/>
    <w:rsid w:val="002F5209"/>
    <w:rsid w:val="00300EF1"/>
    <w:rsid w:val="003114DE"/>
    <w:rsid w:val="0032580D"/>
    <w:rsid w:val="00332D97"/>
    <w:rsid w:val="0033417C"/>
    <w:rsid w:val="00365762"/>
    <w:rsid w:val="00366E9E"/>
    <w:rsid w:val="003673B3"/>
    <w:rsid w:val="00367B98"/>
    <w:rsid w:val="003715FD"/>
    <w:rsid w:val="003753EA"/>
    <w:rsid w:val="003A7EDE"/>
    <w:rsid w:val="003D6447"/>
    <w:rsid w:val="003E1D81"/>
    <w:rsid w:val="0040049D"/>
    <w:rsid w:val="0040634E"/>
    <w:rsid w:val="0041604F"/>
    <w:rsid w:val="00426211"/>
    <w:rsid w:val="00435699"/>
    <w:rsid w:val="004559FB"/>
    <w:rsid w:val="00457BE6"/>
    <w:rsid w:val="00465145"/>
    <w:rsid w:val="004724BD"/>
    <w:rsid w:val="004866FB"/>
    <w:rsid w:val="0049159E"/>
    <w:rsid w:val="0049607C"/>
    <w:rsid w:val="004C0194"/>
    <w:rsid w:val="004D0407"/>
    <w:rsid w:val="004D2EB1"/>
    <w:rsid w:val="004D3549"/>
    <w:rsid w:val="004E27AB"/>
    <w:rsid w:val="004F2EE5"/>
    <w:rsid w:val="004F674A"/>
    <w:rsid w:val="00500F9E"/>
    <w:rsid w:val="0050437D"/>
    <w:rsid w:val="0051765F"/>
    <w:rsid w:val="00520BD3"/>
    <w:rsid w:val="00530098"/>
    <w:rsid w:val="00550298"/>
    <w:rsid w:val="0055198A"/>
    <w:rsid w:val="00563B7C"/>
    <w:rsid w:val="00570683"/>
    <w:rsid w:val="00577C7B"/>
    <w:rsid w:val="005815BD"/>
    <w:rsid w:val="0058323F"/>
    <w:rsid w:val="00586C1C"/>
    <w:rsid w:val="005B119E"/>
    <w:rsid w:val="005B3380"/>
    <w:rsid w:val="005B7AF0"/>
    <w:rsid w:val="005C21FC"/>
    <w:rsid w:val="005C30A9"/>
    <w:rsid w:val="005D309D"/>
    <w:rsid w:val="005D61A4"/>
    <w:rsid w:val="005E2E97"/>
    <w:rsid w:val="00602E98"/>
    <w:rsid w:val="006156A9"/>
    <w:rsid w:val="0063351A"/>
    <w:rsid w:val="00650D5E"/>
    <w:rsid w:val="00656458"/>
    <w:rsid w:val="00675104"/>
    <w:rsid w:val="00686EB3"/>
    <w:rsid w:val="0069276B"/>
    <w:rsid w:val="00694E6D"/>
    <w:rsid w:val="006A4C58"/>
    <w:rsid w:val="006C661A"/>
    <w:rsid w:val="006D1BE3"/>
    <w:rsid w:val="006F1EA2"/>
    <w:rsid w:val="006F4B40"/>
    <w:rsid w:val="007038DB"/>
    <w:rsid w:val="00703E22"/>
    <w:rsid w:val="00715F90"/>
    <w:rsid w:val="00717BA1"/>
    <w:rsid w:val="00730784"/>
    <w:rsid w:val="00734DDB"/>
    <w:rsid w:val="00741DFE"/>
    <w:rsid w:val="0075454B"/>
    <w:rsid w:val="00756128"/>
    <w:rsid w:val="007618EF"/>
    <w:rsid w:val="00770F4C"/>
    <w:rsid w:val="007870B8"/>
    <w:rsid w:val="007955EF"/>
    <w:rsid w:val="007A4C52"/>
    <w:rsid w:val="007C1C8F"/>
    <w:rsid w:val="007C31AD"/>
    <w:rsid w:val="007D5998"/>
    <w:rsid w:val="007D642B"/>
    <w:rsid w:val="007E1A59"/>
    <w:rsid w:val="007E4EF2"/>
    <w:rsid w:val="007F5FD2"/>
    <w:rsid w:val="007F6C51"/>
    <w:rsid w:val="00801DE1"/>
    <w:rsid w:val="0081124A"/>
    <w:rsid w:val="008312B8"/>
    <w:rsid w:val="00832ED4"/>
    <w:rsid w:val="00846602"/>
    <w:rsid w:val="00864CA3"/>
    <w:rsid w:val="008671F1"/>
    <w:rsid w:val="00884144"/>
    <w:rsid w:val="00886151"/>
    <w:rsid w:val="008A3575"/>
    <w:rsid w:val="008A40A2"/>
    <w:rsid w:val="008A4E9C"/>
    <w:rsid w:val="008C3C22"/>
    <w:rsid w:val="008C61AC"/>
    <w:rsid w:val="008E1CA2"/>
    <w:rsid w:val="008E6F35"/>
    <w:rsid w:val="008F6661"/>
    <w:rsid w:val="0090427B"/>
    <w:rsid w:val="00904D10"/>
    <w:rsid w:val="00907B1F"/>
    <w:rsid w:val="00914B71"/>
    <w:rsid w:val="00920138"/>
    <w:rsid w:val="00923A92"/>
    <w:rsid w:val="00933BFB"/>
    <w:rsid w:val="00956BA1"/>
    <w:rsid w:val="0097734E"/>
    <w:rsid w:val="00985F9C"/>
    <w:rsid w:val="009944E1"/>
    <w:rsid w:val="009A2C6D"/>
    <w:rsid w:val="009A6ABC"/>
    <w:rsid w:val="009B1100"/>
    <w:rsid w:val="009B5BCD"/>
    <w:rsid w:val="009B6EA7"/>
    <w:rsid w:val="009C0BFA"/>
    <w:rsid w:val="009C6476"/>
    <w:rsid w:val="009D36D4"/>
    <w:rsid w:val="009E4595"/>
    <w:rsid w:val="009F0879"/>
    <w:rsid w:val="009F0B85"/>
    <w:rsid w:val="009F0E34"/>
    <w:rsid w:val="00A0053E"/>
    <w:rsid w:val="00A16755"/>
    <w:rsid w:val="00A17F25"/>
    <w:rsid w:val="00A22781"/>
    <w:rsid w:val="00A32B24"/>
    <w:rsid w:val="00A35DEB"/>
    <w:rsid w:val="00A43EFC"/>
    <w:rsid w:val="00A534BA"/>
    <w:rsid w:val="00A65CF6"/>
    <w:rsid w:val="00A7052C"/>
    <w:rsid w:val="00A7253F"/>
    <w:rsid w:val="00A7372D"/>
    <w:rsid w:val="00A83026"/>
    <w:rsid w:val="00A87287"/>
    <w:rsid w:val="00A95249"/>
    <w:rsid w:val="00A95B76"/>
    <w:rsid w:val="00AB387D"/>
    <w:rsid w:val="00AC4DAA"/>
    <w:rsid w:val="00AD2703"/>
    <w:rsid w:val="00AE1883"/>
    <w:rsid w:val="00AF4F83"/>
    <w:rsid w:val="00B0000B"/>
    <w:rsid w:val="00B00AAF"/>
    <w:rsid w:val="00B11EEE"/>
    <w:rsid w:val="00B218BF"/>
    <w:rsid w:val="00B24906"/>
    <w:rsid w:val="00B316A7"/>
    <w:rsid w:val="00B42081"/>
    <w:rsid w:val="00B43A34"/>
    <w:rsid w:val="00B51815"/>
    <w:rsid w:val="00B526A7"/>
    <w:rsid w:val="00B53FAD"/>
    <w:rsid w:val="00B5567D"/>
    <w:rsid w:val="00B556B3"/>
    <w:rsid w:val="00B57137"/>
    <w:rsid w:val="00B6598E"/>
    <w:rsid w:val="00B72C7F"/>
    <w:rsid w:val="00B84176"/>
    <w:rsid w:val="00B84284"/>
    <w:rsid w:val="00BA45C3"/>
    <w:rsid w:val="00BA5EC0"/>
    <w:rsid w:val="00BA7451"/>
    <w:rsid w:val="00BC2B07"/>
    <w:rsid w:val="00BC508C"/>
    <w:rsid w:val="00BE18A3"/>
    <w:rsid w:val="00BE2042"/>
    <w:rsid w:val="00BE7B63"/>
    <w:rsid w:val="00BF2ACA"/>
    <w:rsid w:val="00BF3E84"/>
    <w:rsid w:val="00BF5269"/>
    <w:rsid w:val="00C047B6"/>
    <w:rsid w:val="00C0632D"/>
    <w:rsid w:val="00C06E72"/>
    <w:rsid w:val="00C15698"/>
    <w:rsid w:val="00C179BC"/>
    <w:rsid w:val="00C367BE"/>
    <w:rsid w:val="00C51351"/>
    <w:rsid w:val="00C6051E"/>
    <w:rsid w:val="00C67AEF"/>
    <w:rsid w:val="00C81653"/>
    <w:rsid w:val="00C81A5C"/>
    <w:rsid w:val="00C97AB0"/>
    <w:rsid w:val="00CA2D16"/>
    <w:rsid w:val="00CA4C48"/>
    <w:rsid w:val="00CA6122"/>
    <w:rsid w:val="00CC31DE"/>
    <w:rsid w:val="00CF1BCD"/>
    <w:rsid w:val="00D00ADC"/>
    <w:rsid w:val="00D02AB5"/>
    <w:rsid w:val="00D0332C"/>
    <w:rsid w:val="00D10987"/>
    <w:rsid w:val="00D20AA5"/>
    <w:rsid w:val="00D52CC7"/>
    <w:rsid w:val="00D60962"/>
    <w:rsid w:val="00D60B65"/>
    <w:rsid w:val="00D70302"/>
    <w:rsid w:val="00D731D2"/>
    <w:rsid w:val="00D84DE4"/>
    <w:rsid w:val="00D87F66"/>
    <w:rsid w:val="00D91434"/>
    <w:rsid w:val="00D93722"/>
    <w:rsid w:val="00D966CE"/>
    <w:rsid w:val="00DA0FF1"/>
    <w:rsid w:val="00DA215C"/>
    <w:rsid w:val="00DA35F8"/>
    <w:rsid w:val="00DB090F"/>
    <w:rsid w:val="00DC37B0"/>
    <w:rsid w:val="00DC4950"/>
    <w:rsid w:val="00DD2DCF"/>
    <w:rsid w:val="00DD3DDE"/>
    <w:rsid w:val="00DE205C"/>
    <w:rsid w:val="00E371DD"/>
    <w:rsid w:val="00E426DA"/>
    <w:rsid w:val="00E54DF1"/>
    <w:rsid w:val="00E5658D"/>
    <w:rsid w:val="00E577B0"/>
    <w:rsid w:val="00E76F7E"/>
    <w:rsid w:val="00EA3C27"/>
    <w:rsid w:val="00ED2D25"/>
    <w:rsid w:val="00ED766F"/>
    <w:rsid w:val="00F020AE"/>
    <w:rsid w:val="00F30B73"/>
    <w:rsid w:val="00F32E82"/>
    <w:rsid w:val="00F534B9"/>
    <w:rsid w:val="00F603BA"/>
    <w:rsid w:val="00F61EF7"/>
    <w:rsid w:val="00F7019E"/>
    <w:rsid w:val="00F77ECF"/>
    <w:rsid w:val="00F87561"/>
    <w:rsid w:val="00F92ED6"/>
    <w:rsid w:val="00FA7ED2"/>
    <w:rsid w:val="00FB3DF7"/>
    <w:rsid w:val="00FB479C"/>
    <w:rsid w:val="00FC23E0"/>
    <w:rsid w:val="00FC3E80"/>
    <w:rsid w:val="00FD3B0A"/>
    <w:rsid w:val="00FD7D9E"/>
    <w:rsid w:val="00FE269C"/>
    <w:rsid w:val="00FE5072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6E252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33"/>
  </w:style>
  <w:style w:type="paragraph" w:styleId="Footer">
    <w:name w:val="footer"/>
    <w:basedOn w:val="Normal"/>
    <w:link w:val="FooterChar"/>
    <w:uiPriority w:val="99"/>
    <w:unhideWhenUsed/>
    <w:rsid w:val="001D3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33"/>
  </w:style>
  <w:style w:type="table" w:styleId="TableGrid">
    <w:name w:val="Table Grid"/>
    <w:basedOn w:val="TableNormal"/>
    <w:uiPriority w:val="39"/>
    <w:rsid w:val="00602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79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6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658D"/>
    <w:rPr>
      <w:rFonts w:ascii="Courier New" w:eastAsia="Times New Roman" w:hAnsi="Courier New" w:cs="Courier New"/>
      <w:sz w:val="20"/>
      <w:szCs w:val="20"/>
      <w:lang w:eastAsia="pt-PT"/>
    </w:rPr>
  </w:style>
  <w:style w:type="paragraph" w:customStyle="1" w:styleId="TableParagraph">
    <w:name w:val="Table Paragraph"/>
    <w:basedOn w:val="Normal"/>
    <w:uiPriority w:val="1"/>
    <w:qFormat/>
    <w:rsid w:val="00C06E72"/>
    <w:pPr>
      <w:widowControl w:val="0"/>
      <w:spacing w:after="0" w:line="240" w:lineRule="auto"/>
      <w:ind w:left="84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7CA44-BE5C-C04F-96FE-435FCCB2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430</Words>
  <Characters>2457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Ana Milhazes</cp:lastModifiedBy>
  <cp:revision>6</cp:revision>
  <cp:lastPrinted>2017-06-26T19:03:00Z</cp:lastPrinted>
  <dcterms:created xsi:type="dcterms:W3CDTF">2017-07-19T18:21:00Z</dcterms:created>
  <dcterms:modified xsi:type="dcterms:W3CDTF">2017-07-25T17:33:00Z</dcterms:modified>
</cp:coreProperties>
</file>